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B2" w:rsidRDefault="002E66D5" w:rsidP="002E66D5">
      <w:pPr>
        <w:jc w:val="center"/>
        <w:rPr>
          <w:b/>
          <w:sz w:val="26"/>
          <w:szCs w:val="26"/>
          <w:u w:val="single"/>
        </w:rPr>
      </w:pPr>
      <w:r w:rsidRPr="002E66D5">
        <w:rPr>
          <w:b/>
          <w:sz w:val="26"/>
          <w:szCs w:val="26"/>
          <w:u w:val="single"/>
        </w:rPr>
        <w:t>Circuit Diagram</w:t>
      </w:r>
      <w:r w:rsidR="00E63D23">
        <w:rPr>
          <w:b/>
          <w:sz w:val="26"/>
          <w:szCs w:val="26"/>
          <w:u w:val="single"/>
        </w:rPr>
        <w:t xml:space="preserve"> </w:t>
      </w:r>
      <w:r w:rsidR="00E63D23" w:rsidRPr="00E63D23">
        <w:rPr>
          <w:b/>
          <w:sz w:val="26"/>
          <w:szCs w:val="26"/>
          <w:highlight w:val="yellow"/>
          <w:u w:val="single"/>
        </w:rPr>
        <w:t>example</w:t>
      </w:r>
    </w:p>
    <w:p w:rsidR="002E66D5" w:rsidRPr="002E66D5" w:rsidRDefault="002E66D5" w:rsidP="002E66D5">
      <w:pPr>
        <w:jc w:val="center"/>
        <w:rPr>
          <w:b/>
          <w:sz w:val="12"/>
          <w:szCs w:val="12"/>
          <w:u w:val="single"/>
        </w:rPr>
      </w:pPr>
      <w:r w:rsidRPr="002E66D5">
        <w:rPr>
          <w:i/>
          <w:noProof/>
          <w:sz w:val="26"/>
          <w:szCs w:val="26"/>
        </w:rPr>
        <mc:AlternateContent>
          <mc:Choice Requires="wps">
            <w:drawing>
              <wp:anchor distT="0" distB="0" distL="114300" distR="114300" simplePos="0" relativeHeight="251663360" behindDoc="0" locked="0" layoutInCell="1" allowOverlap="1" wp14:anchorId="1FE39A0A" wp14:editId="79993D88">
                <wp:simplePos x="0" y="0"/>
                <wp:positionH relativeFrom="column">
                  <wp:posOffset>4136065</wp:posOffset>
                </wp:positionH>
                <wp:positionV relativeFrom="paragraph">
                  <wp:posOffset>53886</wp:posOffset>
                </wp:positionV>
                <wp:extent cx="2374265"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solidFill>
                            <a:srgbClr val="000000"/>
                          </a:solidFill>
                          <a:miter lim="800000"/>
                          <a:headEnd/>
                          <a:tailEnd/>
                        </a:ln>
                      </wps:spPr>
                      <wps:txbx>
                        <w:txbxContent>
                          <w:p w:rsidR="002E66D5" w:rsidRDefault="002E66D5" w:rsidP="002E66D5">
                            <w:pPr>
                              <w:jc w:val="center"/>
                              <w:rPr>
                                <w:b/>
                                <w:u w:val="single"/>
                              </w:rPr>
                            </w:pPr>
                            <w:r w:rsidRPr="002E66D5">
                              <w:rPr>
                                <w:b/>
                                <w:u w:val="single"/>
                              </w:rPr>
                              <w:t>Diagram Key</w:t>
                            </w:r>
                          </w:p>
                          <w:p w:rsidR="00E63D23" w:rsidRPr="002E66D5" w:rsidRDefault="00E63D23" w:rsidP="002E66D5">
                            <w:pPr>
                              <w:jc w:val="center"/>
                              <w:rPr>
                                <w:b/>
                                <w:u w:val="single"/>
                              </w:rPr>
                            </w:pPr>
                          </w:p>
                          <w:p w:rsidR="002E66D5" w:rsidRDefault="002E66D5" w:rsidP="00E63D23">
                            <w:pPr>
                              <w:spacing w:line="276" w:lineRule="auto"/>
                            </w:pPr>
                            <w:r>
                              <w:t>Power source:</w:t>
                            </w:r>
                            <w:r w:rsidR="00E63D23">
                              <w:t xml:space="preserve">  </w:t>
                            </w:r>
                            <w:r w:rsidR="00E63D23">
                              <w:rPr>
                                <w:noProof/>
                              </w:rPr>
                              <w:drawing>
                                <wp:inline distT="0" distB="0" distL="0" distR="0" wp14:anchorId="15E60826" wp14:editId="34D34DA8">
                                  <wp:extent cx="928675" cy="23391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881" cy="233968"/>
                                          </a:xfrm>
                                          <a:prstGeom prst="rect">
                                            <a:avLst/>
                                          </a:prstGeom>
                                          <a:noFill/>
                                          <a:ln>
                                            <a:noFill/>
                                          </a:ln>
                                        </pic:spPr>
                                      </pic:pic>
                                    </a:graphicData>
                                  </a:graphic>
                                </wp:inline>
                              </w:drawing>
                            </w:r>
                          </w:p>
                          <w:p w:rsidR="002E66D5" w:rsidRDefault="002E66D5" w:rsidP="00E63D23">
                            <w:pPr>
                              <w:spacing w:line="276" w:lineRule="auto"/>
                            </w:pPr>
                            <w:r>
                              <w:t>Wire:</w:t>
                            </w:r>
                            <w:r w:rsidR="00E63D23">
                              <w:t xml:space="preserve"> look up the rest on your own!</w:t>
                            </w:r>
                          </w:p>
                          <w:p w:rsidR="002E66D5" w:rsidRDefault="002E66D5" w:rsidP="00E63D23">
                            <w:pPr>
                              <w:spacing w:line="276" w:lineRule="auto"/>
                            </w:pPr>
                            <w:r>
                              <w:t>Light-bulb:</w:t>
                            </w:r>
                            <w:r w:rsidR="00E63D23">
                              <w:t xml:space="preserve"> </w:t>
                            </w:r>
                            <w:r w:rsidR="00E63D23">
                              <w:t>look up the rest on your own!</w:t>
                            </w:r>
                          </w:p>
                          <w:p w:rsidR="002E66D5" w:rsidRDefault="002E66D5" w:rsidP="00E63D23">
                            <w:pPr>
                              <w:spacing w:line="276" w:lineRule="auto"/>
                            </w:pPr>
                            <w:r>
                              <w:t>Switch:</w:t>
                            </w:r>
                            <w:r w:rsidR="00E63D23">
                              <w:t xml:space="preserve"> </w:t>
                            </w:r>
                            <w:r w:rsidR="00E63D23">
                              <w:t>look up the rest on your own!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65pt;margin-top:4.25pt;width:186.95pt;height:10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tM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">
                <v:textbox>
                  <w:txbxContent>
                    <w:p w:rsidR="002E66D5" w:rsidRDefault="002E66D5" w:rsidP="002E66D5">
                      <w:pPr>
                        <w:jc w:val="center"/>
                        <w:rPr>
                          <w:b/>
                          <w:u w:val="single"/>
                        </w:rPr>
                      </w:pPr>
                      <w:r w:rsidRPr="002E66D5">
                        <w:rPr>
                          <w:b/>
                          <w:u w:val="single"/>
                        </w:rPr>
                        <w:t>Diagram Key</w:t>
                      </w:r>
                    </w:p>
                    <w:p w:rsidR="00E63D23" w:rsidRPr="002E66D5" w:rsidRDefault="00E63D23" w:rsidP="002E66D5">
                      <w:pPr>
                        <w:jc w:val="center"/>
                        <w:rPr>
                          <w:b/>
                          <w:u w:val="single"/>
                        </w:rPr>
                      </w:pPr>
                    </w:p>
                    <w:p w:rsidR="002E66D5" w:rsidRDefault="002E66D5" w:rsidP="00E63D23">
                      <w:pPr>
                        <w:spacing w:line="276" w:lineRule="auto"/>
                      </w:pPr>
                      <w:r>
                        <w:t>Power source:</w:t>
                      </w:r>
                      <w:r w:rsidR="00E63D23">
                        <w:t xml:space="preserve">  </w:t>
                      </w:r>
                      <w:r w:rsidR="00E63D23">
                        <w:rPr>
                          <w:noProof/>
                        </w:rPr>
                        <w:drawing>
                          <wp:inline distT="0" distB="0" distL="0" distR="0" wp14:anchorId="15E60826" wp14:editId="34D34DA8">
                            <wp:extent cx="928675" cy="23391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881" cy="233968"/>
                                    </a:xfrm>
                                    <a:prstGeom prst="rect">
                                      <a:avLst/>
                                    </a:prstGeom>
                                    <a:noFill/>
                                    <a:ln>
                                      <a:noFill/>
                                    </a:ln>
                                  </pic:spPr>
                                </pic:pic>
                              </a:graphicData>
                            </a:graphic>
                          </wp:inline>
                        </w:drawing>
                      </w:r>
                    </w:p>
                    <w:p w:rsidR="002E66D5" w:rsidRDefault="002E66D5" w:rsidP="00E63D23">
                      <w:pPr>
                        <w:spacing w:line="276" w:lineRule="auto"/>
                      </w:pPr>
                      <w:r>
                        <w:t>Wire:</w:t>
                      </w:r>
                      <w:r w:rsidR="00E63D23">
                        <w:t xml:space="preserve"> look up the rest on your own!</w:t>
                      </w:r>
                    </w:p>
                    <w:p w:rsidR="002E66D5" w:rsidRDefault="002E66D5" w:rsidP="00E63D23">
                      <w:pPr>
                        <w:spacing w:line="276" w:lineRule="auto"/>
                      </w:pPr>
                      <w:r>
                        <w:t>Light-bulb:</w:t>
                      </w:r>
                      <w:r w:rsidR="00E63D23">
                        <w:t xml:space="preserve"> </w:t>
                      </w:r>
                      <w:r w:rsidR="00E63D23">
                        <w:t>look up the rest on your own!</w:t>
                      </w:r>
                    </w:p>
                    <w:p w:rsidR="002E66D5" w:rsidRDefault="002E66D5" w:rsidP="00E63D23">
                      <w:pPr>
                        <w:spacing w:line="276" w:lineRule="auto"/>
                      </w:pPr>
                      <w:r>
                        <w:t>Switch:</w:t>
                      </w:r>
                      <w:r w:rsidR="00E63D23">
                        <w:t xml:space="preserve"> </w:t>
                      </w:r>
                      <w:r w:rsidR="00E63D23">
                        <w:t>look up the rest on your own!</w:t>
                      </w:r>
                    </w:p>
                  </w:txbxContent>
                </v:textbox>
              </v:shape>
            </w:pict>
          </mc:Fallback>
        </mc:AlternateContent>
      </w:r>
    </w:p>
    <w:p w:rsidR="002E66D5" w:rsidRDefault="002E66D5" w:rsidP="002E66D5">
      <w:pPr>
        <w:jc w:val="center"/>
        <w:rPr>
          <w:i/>
        </w:rPr>
        <w:sectPr w:rsidR="002E66D5" w:rsidSect="00FE7F5A">
          <w:pgSz w:w="12240" w:h="15840"/>
          <w:pgMar w:top="720" w:right="720" w:bottom="720" w:left="720" w:header="720" w:footer="720" w:gutter="0"/>
          <w:cols w:space="720"/>
          <w:docGrid w:linePitch="360"/>
        </w:sectPr>
      </w:pPr>
    </w:p>
    <w:p w:rsidR="002E66D5" w:rsidRPr="002E66D5" w:rsidRDefault="002E66D5" w:rsidP="002E66D5">
      <w:pPr>
        <w:jc w:val="center"/>
        <w:rPr>
          <w:i/>
        </w:rPr>
      </w:pPr>
      <w:r w:rsidRPr="002E66D5">
        <w:rPr>
          <w:i/>
        </w:rPr>
        <w:lastRenderedPageBreak/>
        <w:t xml:space="preserve">Use the boxes below to show circuit diagram for both wired rooms. Indicate which is parallel and which room is series. Show a key for correct symbols for the parts used as well. </w:t>
      </w:r>
      <w:r>
        <w:rPr>
          <w:i/>
        </w:rPr>
        <w:t>In the box below, explain how each room is wired. (REMEMBER, ONE ROOM NEEDS TO HAVE 2 LIGHT SWITCHES!)</w:t>
      </w:r>
    </w:p>
    <w:p w:rsidR="002E66D5" w:rsidRDefault="002E66D5" w:rsidP="002E66D5">
      <w:pPr>
        <w:jc w:val="center"/>
        <w:rPr>
          <w:i/>
          <w:sz w:val="26"/>
          <w:szCs w:val="26"/>
        </w:rPr>
      </w:pPr>
    </w:p>
    <w:p w:rsidR="002E66D5" w:rsidRDefault="002E66D5" w:rsidP="002E66D5">
      <w:pPr>
        <w:jc w:val="center"/>
        <w:rPr>
          <w:i/>
          <w:sz w:val="26"/>
          <w:szCs w:val="26"/>
        </w:rPr>
      </w:pPr>
    </w:p>
    <w:p w:rsidR="002E66D5" w:rsidRDefault="002E66D5" w:rsidP="002E66D5">
      <w:pPr>
        <w:jc w:val="center"/>
        <w:rPr>
          <w:i/>
          <w:sz w:val="26"/>
          <w:szCs w:val="26"/>
        </w:rPr>
      </w:pPr>
    </w:p>
    <w:p w:rsidR="002E66D5" w:rsidRDefault="002E66D5" w:rsidP="002E66D5">
      <w:pPr>
        <w:jc w:val="center"/>
        <w:rPr>
          <w:i/>
          <w:sz w:val="26"/>
          <w:szCs w:val="26"/>
        </w:rPr>
      </w:pPr>
      <w:proofErr w:type="gramStart"/>
      <w:r>
        <w:rPr>
          <w:i/>
          <w:sz w:val="26"/>
          <w:szCs w:val="26"/>
        </w:rPr>
        <w:t>p</w:t>
      </w:r>
      <w:proofErr w:type="gramEnd"/>
    </w:p>
    <w:p w:rsidR="002E66D5" w:rsidRDefault="002E66D5" w:rsidP="002E66D5">
      <w:pPr>
        <w:jc w:val="center"/>
        <w:rPr>
          <w:i/>
          <w:sz w:val="26"/>
          <w:szCs w:val="26"/>
        </w:rPr>
        <w:sectPr w:rsidR="002E66D5" w:rsidSect="002E66D5">
          <w:type w:val="continuous"/>
          <w:pgSz w:w="12240" w:h="15840"/>
          <w:pgMar w:top="720" w:right="720" w:bottom="720" w:left="720" w:header="720" w:footer="720" w:gutter="0"/>
          <w:cols w:num="2" w:space="720"/>
          <w:docGrid w:linePitch="360"/>
        </w:sectPr>
      </w:pPr>
    </w:p>
    <w:p w:rsidR="002E66D5" w:rsidRDefault="002E66D5" w:rsidP="002E66D5">
      <w:pPr>
        <w:jc w:val="center"/>
        <w:rPr>
          <w:i/>
          <w:sz w:val="26"/>
          <w:szCs w:val="26"/>
        </w:rPr>
      </w:pPr>
    </w:p>
    <w:p w:rsidR="002E66D5" w:rsidRPr="002E66D5" w:rsidRDefault="002E66D5" w:rsidP="002E66D5">
      <w:pPr>
        <w:jc w:val="center"/>
        <w:rPr>
          <w:i/>
          <w:sz w:val="26"/>
          <w:szCs w:val="26"/>
        </w:rPr>
      </w:pPr>
    </w:p>
    <w:tbl>
      <w:tblPr>
        <w:tblStyle w:val="TableGrid"/>
        <w:tblW w:w="0" w:type="auto"/>
        <w:tblLook w:val="04A0" w:firstRow="1" w:lastRow="0" w:firstColumn="1" w:lastColumn="0" w:noHBand="0" w:noVBand="1"/>
      </w:tblPr>
      <w:tblGrid>
        <w:gridCol w:w="5508"/>
        <w:gridCol w:w="5508"/>
      </w:tblGrid>
      <w:tr w:rsidR="002E66D5" w:rsidTr="002E66D5">
        <w:trPr>
          <w:trHeight w:val="6317"/>
        </w:trPr>
        <w:tc>
          <w:tcPr>
            <w:tcW w:w="5508" w:type="dxa"/>
          </w:tcPr>
          <w:p w:rsidR="002E66D5" w:rsidRDefault="00E63D23" w:rsidP="002E66D5">
            <w:pPr>
              <w:jc w:val="center"/>
              <w:rPr>
                <w:b/>
                <w:sz w:val="26"/>
                <w:szCs w:val="26"/>
                <w:u w:val="single"/>
              </w:rPr>
            </w:pPr>
            <w:r w:rsidRPr="00E63D23">
              <w:rPr>
                <w:b/>
                <w:noProof/>
                <w:sz w:val="26"/>
                <w:szCs w:val="26"/>
                <w:u w:val="single"/>
              </w:rPr>
              <mc:AlternateContent>
                <mc:Choice Requires="wps">
                  <w:drawing>
                    <wp:anchor distT="0" distB="0" distL="114300" distR="114300" simplePos="0" relativeHeight="251665408" behindDoc="0" locked="0" layoutInCell="1" allowOverlap="1" wp14:anchorId="2D146CA4" wp14:editId="0398908C">
                      <wp:simplePos x="0" y="0"/>
                      <wp:positionH relativeFrom="column">
                        <wp:posOffset>978195</wp:posOffset>
                      </wp:positionH>
                      <wp:positionV relativeFrom="paragraph">
                        <wp:posOffset>69703</wp:posOffset>
                      </wp:positionV>
                      <wp:extent cx="1456661" cy="265814"/>
                      <wp:effectExtent l="0" t="0" r="1079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265814"/>
                              </a:xfrm>
                              <a:prstGeom prst="rect">
                                <a:avLst/>
                              </a:prstGeom>
                              <a:solidFill>
                                <a:srgbClr val="FFFFFF"/>
                              </a:solidFill>
                              <a:ln w="9525">
                                <a:solidFill>
                                  <a:srgbClr val="000000"/>
                                </a:solidFill>
                                <a:miter lim="800000"/>
                                <a:headEnd/>
                                <a:tailEnd/>
                              </a:ln>
                            </wps:spPr>
                            <wps:txbx>
                              <w:txbxContent>
                                <w:p w:rsidR="00E63D23" w:rsidRPr="00E63D23" w:rsidRDefault="00E63D23" w:rsidP="00E63D23">
                                  <w:pPr>
                                    <w:jc w:val="center"/>
                                    <w:rPr>
                                      <w:b/>
                                    </w:rPr>
                                  </w:pPr>
                                  <w:r w:rsidRPr="00E63D23">
                                    <w:rPr>
                                      <w:b/>
                                    </w:rPr>
                                    <w:t>Parallel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pt;margin-top:5.5pt;width:114.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S+JQIAAEs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">
                      <v:textbox>
                        <w:txbxContent>
                          <w:p w:rsidR="00E63D23" w:rsidRPr="00E63D23" w:rsidRDefault="00E63D23" w:rsidP="00E63D23">
                            <w:pPr>
                              <w:jc w:val="center"/>
                              <w:rPr>
                                <w:b/>
                              </w:rPr>
                            </w:pPr>
                            <w:r w:rsidRPr="00E63D23">
                              <w:rPr>
                                <w:b/>
                              </w:rPr>
                              <w:t>Parallel</w:t>
                            </w:r>
                          </w:p>
                        </w:txbxContent>
                      </v:textbox>
                    </v:shape>
                  </w:pict>
                </mc:Fallback>
              </mc:AlternateContent>
            </w: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bookmarkStart w:id="0" w:name="_GoBack"/>
            <w:bookmarkEnd w:id="0"/>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tc>
        <w:tc>
          <w:tcPr>
            <w:tcW w:w="5508" w:type="dxa"/>
          </w:tcPr>
          <w:p w:rsidR="00E63D23" w:rsidRDefault="00216EE4" w:rsidP="002E66D5">
            <w:pPr>
              <w:jc w:val="center"/>
              <w:rPr>
                <w:b/>
                <w:sz w:val="26"/>
                <w:szCs w:val="26"/>
                <w:u w:val="single"/>
              </w:rPr>
            </w:pPr>
            <w:r w:rsidRPr="00E63D23">
              <w:rPr>
                <w:b/>
                <w:noProof/>
                <w:sz w:val="26"/>
                <w:szCs w:val="26"/>
                <w:u w:val="single"/>
              </w:rPr>
              <mc:AlternateContent>
                <mc:Choice Requires="wps">
                  <w:drawing>
                    <wp:anchor distT="0" distB="0" distL="114300" distR="114300" simplePos="0" relativeHeight="251667456" behindDoc="0" locked="0" layoutInCell="1" allowOverlap="1" wp14:anchorId="0EEDEA7C" wp14:editId="58493D2F">
                      <wp:simplePos x="0" y="0"/>
                      <wp:positionH relativeFrom="column">
                        <wp:posOffset>1162050</wp:posOffset>
                      </wp:positionH>
                      <wp:positionV relativeFrom="paragraph">
                        <wp:posOffset>69732</wp:posOffset>
                      </wp:positionV>
                      <wp:extent cx="1456055" cy="265430"/>
                      <wp:effectExtent l="0" t="0" r="1079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65430"/>
                              </a:xfrm>
                              <a:prstGeom prst="rect">
                                <a:avLst/>
                              </a:prstGeom>
                              <a:solidFill>
                                <a:srgbClr val="FFFFFF"/>
                              </a:solidFill>
                              <a:ln w="9525">
                                <a:solidFill>
                                  <a:srgbClr val="000000"/>
                                </a:solidFill>
                                <a:miter lim="800000"/>
                                <a:headEnd/>
                                <a:tailEnd/>
                              </a:ln>
                            </wps:spPr>
                            <wps:txbx>
                              <w:txbxContent>
                                <w:p w:rsidR="00E63D23" w:rsidRPr="00E63D23" w:rsidRDefault="00E63D23" w:rsidP="00E63D23">
                                  <w:pPr>
                                    <w:jc w:val="center"/>
                                    <w:rPr>
                                      <w:b/>
                                    </w:rPr>
                                  </w:pPr>
                                  <w:r>
                                    <w:rPr>
                                      <w:b/>
                                    </w:rPr>
                                    <w:t>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5pt;margin-top:5.5pt;width:114.6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UYJQIAAEs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">
                      <v:textbox>
                        <w:txbxContent>
                          <w:p w:rsidR="00E63D23" w:rsidRPr="00E63D23" w:rsidRDefault="00E63D23" w:rsidP="00E63D23">
                            <w:pPr>
                              <w:jc w:val="center"/>
                              <w:rPr>
                                <w:b/>
                              </w:rPr>
                            </w:pPr>
                            <w:r>
                              <w:rPr>
                                <w:b/>
                              </w:rPr>
                              <w:t>Series</w:t>
                            </w:r>
                          </w:p>
                        </w:txbxContent>
                      </v:textbox>
                    </v:shape>
                  </w:pict>
                </mc:Fallback>
              </mc:AlternateContent>
            </w:r>
          </w:p>
          <w:p w:rsidR="00E63D23" w:rsidRDefault="00E63D23" w:rsidP="002E66D5">
            <w:pPr>
              <w:jc w:val="center"/>
              <w:rPr>
                <w:b/>
                <w:sz w:val="26"/>
                <w:szCs w:val="26"/>
                <w:u w:val="single"/>
              </w:rPr>
            </w:pPr>
          </w:p>
          <w:p w:rsidR="00E63D23" w:rsidRDefault="00E63D23" w:rsidP="002E66D5">
            <w:pPr>
              <w:jc w:val="center"/>
              <w:rPr>
                <w:b/>
                <w:sz w:val="26"/>
                <w:szCs w:val="26"/>
                <w:u w:val="single"/>
              </w:rPr>
            </w:pPr>
          </w:p>
          <w:p w:rsidR="00E63D23" w:rsidRDefault="00E63D23" w:rsidP="002E66D5">
            <w:pPr>
              <w:jc w:val="center"/>
              <w:rPr>
                <w:b/>
                <w:sz w:val="26"/>
                <w:szCs w:val="26"/>
                <w:u w:val="single"/>
              </w:rPr>
            </w:pPr>
          </w:p>
          <w:p w:rsidR="00E63D23" w:rsidRDefault="00E63D23" w:rsidP="002E66D5">
            <w:pPr>
              <w:jc w:val="center"/>
              <w:rPr>
                <w:b/>
                <w:sz w:val="26"/>
                <w:szCs w:val="26"/>
                <w:u w:val="single"/>
              </w:rPr>
            </w:pPr>
          </w:p>
          <w:p w:rsidR="002E66D5" w:rsidRDefault="00216EE4" w:rsidP="002E66D5">
            <w:pPr>
              <w:jc w:val="center"/>
              <w:rPr>
                <w:b/>
                <w:sz w:val="26"/>
                <w:szCs w:val="26"/>
                <w:u w:val="single"/>
              </w:rPr>
            </w:pPr>
            <w:r>
              <w:object w:dxaOrig="5970"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pt;height:191.7pt" o:ole="">
                  <v:imagedata r:id="rId6" o:title=""/>
                </v:shape>
                <o:OLEObject Type="Embed" ProgID="PBrush" ShapeID="_x0000_i1025" DrawAspect="Content" ObjectID="_1461076662" r:id="rId7"/>
              </w:object>
            </w:r>
          </w:p>
        </w:tc>
      </w:tr>
    </w:tbl>
    <w:p w:rsidR="002E66D5" w:rsidRDefault="002E66D5" w:rsidP="002E66D5">
      <w:pPr>
        <w:jc w:val="center"/>
        <w:rPr>
          <w:b/>
          <w:sz w:val="26"/>
          <w:szCs w:val="26"/>
          <w:u w:val="single"/>
        </w:rPr>
      </w:pPr>
    </w:p>
    <w:tbl>
      <w:tblPr>
        <w:tblStyle w:val="TableGrid"/>
        <w:tblW w:w="0" w:type="auto"/>
        <w:tblLook w:val="04A0" w:firstRow="1" w:lastRow="0" w:firstColumn="1" w:lastColumn="0" w:noHBand="0" w:noVBand="1"/>
      </w:tblPr>
      <w:tblGrid>
        <w:gridCol w:w="11016"/>
      </w:tblGrid>
      <w:tr w:rsidR="002E66D5" w:rsidTr="002E66D5">
        <w:tc>
          <w:tcPr>
            <w:tcW w:w="11016" w:type="dxa"/>
          </w:tcPr>
          <w:p w:rsidR="002E66D5" w:rsidRDefault="002E66D5" w:rsidP="002E66D5">
            <w:pPr>
              <w:jc w:val="center"/>
              <w:rPr>
                <w:b/>
                <w:sz w:val="26"/>
                <w:szCs w:val="26"/>
                <w:u w:val="single"/>
              </w:rPr>
            </w:pPr>
          </w:p>
          <w:p w:rsidR="002E66D5" w:rsidRDefault="00216EE4" w:rsidP="00216EE4">
            <w:pPr>
              <w:rPr>
                <w:sz w:val="26"/>
                <w:szCs w:val="26"/>
              </w:rPr>
            </w:pPr>
            <w:r>
              <w:rPr>
                <w:sz w:val="26"/>
                <w:szCs w:val="26"/>
              </w:rPr>
              <w:t>The parallel room is the kitchen. It is wired with…. (</w:t>
            </w:r>
            <w:proofErr w:type="gramStart"/>
            <w:r>
              <w:rPr>
                <w:sz w:val="26"/>
                <w:szCs w:val="26"/>
              </w:rPr>
              <w:t>blah</w:t>
            </w:r>
            <w:proofErr w:type="gramEnd"/>
            <w:r>
              <w:rPr>
                <w:sz w:val="26"/>
                <w:szCs w:val="26"/>
              </w:rPr>
              <w:t xml:space="preserve"> </w:t>
            </w:r>
            <w:proofErr w:type="spellStart"/>
            <w:r>
              <w:rPr>
                <w:sz w:val="26"/>
                <w:szCs w:val="26"/>
              </w:rPr>
              <w:t>blah</w:t>
            </w:r>
            <w:proofErr w:type="spellEnd"/>
            <w:r>
              <w:rPr>
                <w:sz w:val="26"/>
                <w:szCs w:val="26"/>
              </w:rPr>
              <w:t xml:space="preserve"> </w:t>
            </w:r>
            <w:proofErr w:type="spellStart"/>
            <w:r>
              <w:rPr>
                <w:sz w:val="26"/>
                <w:szCs w:val="26"/>
              </w:rPr>
              <w:t>blah</w:t>
            </w:r>
            <w:proofErr w:type="spellEnd"/>
            <w:r>
              <w:rPr>
                <w:sz w:val="26"/>
                <w:szCs w:val="26"/>
              </w:rPr>
              <w:t>, one paragraph).</w:t>
            </w:r>
          </w:p>
          <w:p w:rsidR="00216EE4" w:rsidRDefault="00216EE4" w:rsidP="00216EE4">
            <w:pPr>
              <w:rPr>
                <w:sz w:val="26"/>
                <w:szCs w:val="26"/>
              </w:rPr>
            </w:pPr>
          </w:p>
          <w:p w:rsidR="00216EE4" w:rsidRDefault="00216EE4" w:rsidP="00216EE4">
            <w:pPr>
              <w:rPr>
                <w:sz w:val="26"/>
                <w:szCs w:val="26"/>
              </w:rPr>
            </w:pPr>
          </w:p>
          <w:p w:rsidR="00216EE4" w:rsidRPr="00216EE4" w:rsidRDefault="00216EE4" w:rsidP="00216EE4">
            <w:pPr>
              <w:rPr>
                <w:sz w:val="26"/>
                <w:szCs w:val="26"/>
              </w:rPr>
            </w:pPr>
            <w:r>
              <w:rPr>
                <w:sz w:val="26"/>
                <w:szCs w:val="26"/>
              </w:rPr>
              <w:t xml:space="preserve">The series room is the family room. It is wired in a single loop, with two light bulbs attached to this single loop on the ceiling. One piece of wire connects the right side of first bulb to the left side of the second light bulb. Then, a piece of wire connects the second wire to one side of the switch. The other side of the circuit has a wire running all the way to one side of the battery. The circuit is complete </w:t>
            </w:r>
            <w:r w:rsidR="00BC353D">
              <w:rPr>
                <w:sz w:val="26"/>
                <w:szCs w:val="26"/>
              </w:rPr>
              <w:t>--</w:t>
            </w:r>
            <w:r>
              <w:rPr>
                <w:sz w:val="26"/>
                <w:szCs w:val="26"/>
              </w:rPr>
              <w:t xml:space="preserve">with one side of wire runs to the other side of the first bulb. </w:t>
            </w:r>
            <w:r w:rsidR="00BC353D">
              <w:rPr>
                <w:sz w:val="26"/>
                <w:szCs w:val="26"/>
              </w:rPr>
              <w:t xml:space="preserve"> (</w:t>
            </w:r>
            <w:proofErr w:type="spellStart"/>
            <w:proofErr w:type="gramStart"/>
            <w:r w:rsidR="00BC353D">
              <w:rPr>
                <w:sz w:val="26"/>
                <w:szCs w:val="26"/>
              </w:rPr>
              <w:t>etc</w:t>
            </w:r>
            <w:proofErr w:type="spellEnd"/>
            <w:proofErr w:type="gramEnd"/>
            <w:r w:rsidR="00BC353D">
              <w:rPr>
                <w:sz w:val="26"/>
                <w:szCs w:val="26"/>
              </w:rPr>
              <w:t>, you get the point…yes? ^_^)</w:t>
            </w:r>
          </w:p>
          <w:p w:rsidR="002E66D5" w:rsidRDefault="002E66D5" w:rsidP="00216EE4">
            <w:pP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jc w:val="center"/>
              <w:rPr>
                <w:b/>
                <w:sz w:val="26"/>
                <w:szCs w:val="26"/>
                <w:u w:val="single"/>
              </w:rPr>
            </w:pPr>
          </w:p>
          <w:p w:rsidR="002E66D5" w:rsidRDefault="002E66D5" w:rsidP="002E66D5">
            <w:pPr>
              <w:rPr>
                <w:b/>
                <w:sz w:val="26"/>
                <w:szCs w:val="26"/>
                <w:u w:val="single"/>
              </w:rPr>
            </w:pPr>
          </w:p>
        </w:tc>
      </w:tr>
    </w:tbl>
    <w:p w:rsidR="002E66D5" w:rsidRPr="002E66D5" w:rsidRDefault="002E66D5" w:rsidP="002E66D5">
      <w:pPr>
        <w:jc w:val="center"/>
        <w:rPr>
          <w:b/>
          <w:sz w:val="26"/>
          <w:szCs w:val="26"/>
          <w:u w:val="single"/>
        </w:rPr>
      </w:pPr>
    </w:p>
    <w:sectPr w:rsidR="002E66D5" w:rsidRPr="002E66D5" w:rsidSect="002E66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D5"/>
    <w:rsid w:val="00027E68"/>
    <w:rsid w:val="00064777"/>
    <w:rsid w:val="00097D16"/>
    <w:rsid w:val="00216EE4"/>
    <w:rsid w:val="002E66D5"/>
    <w:rsid w:val="002F3252"/>
    <w:rsid w:val="00315049"/>
    <w:rsid w:val="0083260E"/>
    <w:rsid w:val="00992FAE"/>
    <w:rsid w:val="00BC353D"/>
    <w:rsid w:val="00E63D23"/>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6D5"/>
    <w:rPr>
      <w:rFonts w:ascii="Tahoma" w:hAnsi="Tahoma" w:cs="Tahoma"/>
      <w:sz w:val="16"/>
      <w:szCs w:val="16"/>
    </w:rPr>
  </w:style>
  <w:style w:type="character" w:customStyle="1" w:styleId="BalloonTextChar">
    <w:name w:val="Balloon Text Char"/>
    <w:basedOn w:val="DefaultParagraphFont"/>
    <w:link w:val="BalloonText"/>
    <w:uiPriority w:val="99"/>
    <w:semiHidden/>
    <w:rsid w:val="002E6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6D5"/>
    <w:rPr>
      <w:rFonts w:ascii="Tahoma" w:hAnsi="Tahoma" w:cs="Tahoma"/>
      <w:sz w:val="16"/>
      <w:szCs w:val="16"/>
    </w:rPr>
  </w:style>
  <w:style w:type="character" w:customStyle="1" w:styleId="BalloonTextChar">
    <w:name w:val="Balloon Text Char"/>
    <w:basedOn w:val="DefaultParagraphFont"/>
    <w:link w:val="BalloonText"/>
    <w:uiPriority w:val="99"/>
    <w:semiHidden/>
    <w:rsid w:val="002E6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 Isabell</dc:creator>
  <cp:lastModifiedBy>Susie K Isabell</cp:lastModifiedBy>
  <cp:revision>2</cp:revision>
  <cp:lastPrinted>2014-05-08T20:17:00Z</cp:lastPrinted>
  <dcterms:created xsi:type="dcterms:W3CDTF">2014-05-08T19:30:00Z</dcterms:created>
  <dcterms:modified xsi:type="dcterms:W3CDTF">2014-05-08T21:51:00Z</dcterms:modified>
</cp:coreProperties>
</file>